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C82A" w14:textId="77777777" w:rsidR="004643CD" w:rsidRDefault="004643CD" w:rsidP="003929CB">
      <w:pPr>
        <w:pStyle w:val="a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Договор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на транспортно-экспедиционное </w:t>
      </w:r>
    </w:p>
    <w:p w14:paraId="42E1C65A" w14:textId="77777777" w:rsidR="004643CD" w:rsidRDefault="004643CD" w:rsidP="003929CB">
      <w:pPr>
        <w:pStyle w:val="a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обслуживание и перевозку грузов</w:t>
      </w:r>
      <w:r>
        <w:rPr>
          <w:rFonts w:ascii="Arial" w:hAnsi="Arial" w:cs="Arial"/>
          <w:b/>
          <w:bCs/>
          <w:sz w:val="20"/>
          <w:szCs w:val="20"/>
        </w:rPr>
        <w:t xml:space="preserve"> № </w:t>
      </w:r>
    </w:p>
    <w:p w14:paraId="6A835564" w14:textId="77777777" w:rsidR="00C04F63" w:rsidRDefault="00C04F63" w:rsidP="00C04F63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B6FD058" w14:textId="7920C41F" w:rsidR="004643CD" w:rsidRDefault="00337181" w:rsidP="00666445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г. Екатеринбург</w:t>
      </w:r>
      <w:r w:rsidR="00C04F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 w:rsidR="00121E36">
        <w:rPr>
          <w:rFonts w:ascii="Arial" w:hAnsi="Arial" w:cs="Arial"/>
          <w:sz w:val="20"/>
          <w:szCs w:val="20"/>
        </w:rPr>
        <w:t xml:space="preserve">   </w:t>
      </w:r>
      <w:r w:rsidR="008F5664" w:rsidRPr="000D7CF0">
        <w:rPr>
          <w:rFonts w:ascii="Arial" w:hAnsi="Arial" w:cs="Arial"/>
          <w:b/>
          <w:bCs/>
          <w:sz w:val="20"/>
          <w:szCs w:val="20"/>
          <w:shd w:val="clear" w:color="auto" w:fill="FFFFFF"/>
        </w:rPr>
        <w:t>«</w:t>
      </w:r>
      <w:proofErr w:type="gramEnd"/>
      <w:r w:rsidR="00121E36" w:rsidRPr="000D7CF0">
        <w:rPr>
          <w:rFonts w:ascii="Arial" w:hAnsi="Arial" w:cs="Arial"/>
          <w:b/>
          <w:bCs/>
          <w:sz w:val="20"/>
          <w:szCs w:val="20"/>
          <w:shd w:val="clear" w:color="auto" w:fill="FFFFFF"/>
        </w:rPr>
        <w:t>___</w:t>
      </w:r>
      <w:r w:rsidR="008F5664" w:rsidRPr="000D7CF0">
        <w:rPr>
          <w:rFonts w:ascii="Arial" w:hAnsi="Arial" w:cs="Arial"/>
          <w:b/>
          <w:bCs/>
          <w:sz w:val="20"/>
          <w:szCs w:val="20"/>
          <w:shd w:val="clear" w:color="auto" w:fill="FFFFFF"/>
        </w:rPr>
        <w:t>»</w:t>
      </w:r>
      <w:r w:rsidR="004643CD" w:rsidRPr="000D7CF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8F5664" w:rsidRPr="000D7CF0">
        <w:rPr>
          <w:rFonts w:ascii="Arial" w:hAnsi="Arial" w:cs="Arial"/>
          <w:b/>
          <w:bCs/>
          <w:sz w:val="20"/>
          <w:szCs w:val="20"/>
          <w:shd w:val="clear" w:color="auto" w:fill="FFFFFF"/>
        </w:rPr>
        <w:t>___________</w:t>
      </w:r>
      <w:r w:rsidR="00F1303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0E7A5C">
        <w:rPr>
          <w:rFonts w:ascii="Arial" w:hAnsi="Arial" w:cs="Arial"/>
          <w:b/>
          <w:bCs/>
          <w:sz w:val="20"/>
          <w:szCs w:val="20"/>
          <w:shd w:val="clear" w:color="auto" w:fill="FFFFFF"/>
        </w:rPr>
        <w:t>20</w:t>
      </w:r>
      <w:r w:rsidR="004938E8">
        <w:rPr>
          <w:rFonts w:ascii="Arial" w:hAnsi="Arial" w:cs="Arial"/>
          <w:b/>
          <w:bCs/>
          <w:sz w:val="20"/>
          <w:szCs w:val="20"/>
          <w:shd w:val="clear" w:color="auto" w:fill="FFFFFF"/>
        </w:rPr>
        <w:t>__</w:t>
      </w:r>
      <w:r w:rsidR="004643CD">
        <w:rPr>
          <w:rFonts w:ascii="Arial" w:hAnsi="Arial" w:cs="Arial"/>
          <w:b/>
          <w:bCs/>
          <w:sz w:val="20"/>
          <w:szCs w:val="20"/>
          <w:shd w:val="clear" w:color="auto" w:fill="FFFFFF"/>
        </w:rPr>
        <w:t> г.</w:t>
      </w:r>
    </w:p>
    <w:p w14:paraId="1B9892D8" w14:textId="6732C8E3" w:rsidR="004643CD" w:rsidRPr="00A16021" w:rsidRDefault="00A75332" w:rsidP="00666445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A57980" w14:textId="77777777" w:rsidR="00A75332" w:rsidRDefault="004643CD" w:rsidP="00A7533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602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Общество с ограниченной ответственностью </w:t>
      </w:r>
      <w:r w:rsidR="00337181" w:rsidRPr="00A1602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"ПегасТрансАвто</w:t>
      </w:r>
      <w:r w:rsidRPr="00A1602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"</w:t>
      </w:r>
      <w:r w:rsidRPr="00A16021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именуемое в дальнейшем «Экспедитор»</w:t>
      </w:r>
      <w:r w:rsidRPr="00A16021">
        <w:rPr>
          <w:rFonts w:ascii="Arial" w:hAnsi="Arial" w:cs="Arial"/>
          <w:b/>
          <w:bCs/>
          <w:sz w:val="20"/>
          <w:szCs w:val="20"/>
          <w:shd w:val="clear" w:color="auto" w:fill="FFFFFF"/>
        </w:rPr>
        <w:t>, в лице Директора</w:t>
      </w:r>
      <w:r w:rsidR="00337181" w:rsidRPr="00A1602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Часовникова Александра Вадимовича</w:t>
      </w:r>
      <w:r w:rsidRPr="00A16021">
        <w:rPr>
          <w:rFonts w:ascii="Arial" w:hAnsi="Arial" w:cs="Arial"/>
          <w:b/>
          <w:bCs/>
          <w:sz w:val="20"/>
          <w:szCs w:val="20"/>
          <w:shd w:val="clear" w:color="auto" w:fill="FFFFFF"/>
        </w:rPr>
        <w:t>, действующего на основании Устава</w:t>
      </w:r>
      <w:r w:rsidRPr="00A160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 одной стороны и </w:t>
      </w:r>
    </w:p>
    <w:p w14:paraId="474617E6" w14:textId="6D9B7A08" w:rsidR="004643CD" w:rsidRPr="00A16021" w:rsidRDefault="004643CD" w:rsidP="00A7533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D7CF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______________________________,</w:t>
      </w:r>
      <w:r w:rsidRPr="00A160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именуемое в дальнейшем «Заказчик»</w:t>
      </w:r>
      <w:r w:rsidRPr="00A16021">
        <w:rPr>
          <w:rFonts w:ascii="Arial" w:hAnsi="Arial" w:cs="Arial"/>
          <w:b/>
          <w:bCs/>
          <w:sz w:val="20"/>
          <w:szCs w:val="20"/>
          <w:shd w:val="clear" w:color="auto" w:fill="FFFFFF"/>
        </w:rPr>
        <w:t>, в лице ___________________________________, действующей на основании Устава</w:t>
      </w:r>
      <w:r w:rsidRPr="00A16021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 другой стороны, заключили настоящий договор о нижеследующем:</w:t>
      </w:r>
    </w:p>
    <w:p w14:paraId="670FAB91" w14:textId="77777777" w:rsidR="004643CD" w:rsidRPr="00A16021" w:rsidRDefault="004643CD" w:rsidP="00666445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16021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</w:p>
    <w:p w14:paraId="5F35D1C9" w14:textId="7777777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1. Предмет договора</w:t>
      </w:r>
    </w:p>
    <w:p w14:paraId="2EBDEC61" w14:textId="7777777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</w:t>
      </w:r>
    </w:p>
    <w:p w14:paraId="47220F58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1.1.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Предметом договора являются взаимоотношения сторон, возникающие при исполнении Экспедитором по поручению Заказчика транспортно-экспедиционных услуг (транспортно-экспедиционного обслуживания) по перевозке грузов контейнерами, вагонами, автомобилями и другими видами транспорта, а также устанавливает полномочия Экспедитора, предоставленные Заказчиком, при совершении юридических действий с третьими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лицами от своего имени, но за счет Заказчика.    </w:t>
      </w:r>
    </w:p>
    <w:p w14:paraId="00B36F1A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</w:p>
    <w:p w14:paraId="7EB9DA89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2. Общие положения</w:t>
      </w:r>
    </w:p>
    <w:p w14:paraId="3B01AC69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 </w:t>
      </w:r>
    </w:p>
    <w:p w14:paraId="4A401A13" w14:textId="42A7CF56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2.1. 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Заказчик поручает, а Экспедитор принимает на себя организацию перевозок его грузов (включая транспортно-экспедиционное обслуживание).  Заказчик и Экспедитор выступают от своего имени и по поручению организаций, с которыми они имеют прямые договоры.</w:t>
      </w:r>
    </w:p>
    <w:p w14:paraId="3AC9F507" w14:textId="42DF0F4D" w:rsidR="0044390B" w:rsidRPr="00331DEA" w:rsidRDefault="0044390B" w:rsidP="006664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2.2. </w:t>
      </w:r>
      <w:r w:rsidRPr="00331DEA">
        <w:rPr>
          <w:rFonts w:ascii="Arial" w:hAnsi="Arial" w:cs="Arial"/>
          <w:sz w:val="20"/>
          <w:szCs w:val="20"/>
        </w:rPr>
        <w:t xml:space="preserve">В рамках настоящего договора по поручению и за счет Заказчика могут предоставляться следующие транспортно-экспедиционные услуги: услуги по оформлению документов, приёму и выдаче грузов, услуги по завозу и вывозу грузов, погрузочно-разгрузочные и складские услуги, информационные услуги, подготовка и дополнительное оборудование транспортных средств, организация страхования грузов, разработка и согласование технических условий погрузки и крепления грузов, хранение грузов в складских помещениях. </w:t>
      </w:r>
    </w:p>
    <w:p w14:paraId="18353441" w14:textId="4F7D1C59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2.</w:t>
      </w:r>
      <w:r w:rsidR="0044390B"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3</w:t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Количество и род груза, маршруты, грузополучатели и грузоотправители, график подачи транспорта, стоимость и другие условия перевозки оговариваются заявками (письменно или по телефону, с последующ</w:t>
      </w:r>
      <w:r w:rsidR="00785417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им подписанием и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передачей Экспедитору </w:t>
      </w:r>
      <w:r w:rsidR="00B764FA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подписанной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заявки при помощи факсимильной</w:t>
      </w:r>
      <w:r w:rsidR="00785417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или электронной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связи).</w:t>
      </w:r>
    </w:p>
    <w:p w14:paraId="299B8664" w14:textId="368B4554" w:rsidR="00C565E6" w:rsidRPr="00331DEA" w:rsidRDefault="00C565E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Заявка оформляется по форме, утвержденной в качестве приложения к настоящему договору. При этом по согласованию сторон к оформлению может приниматься форма заявки Заказчика. </w:t>
      </w:r>
    </w:p>
    <w:p w14:paraId="4C2263ED" w14:textId="3C361148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2.</w:t>
      </w:r>
      <w:r w:rsidR="0044390B"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4</w:t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. </w:t>
      </w:r>
      <w:r w:rsidR="00E418C2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аявка является приложением к настоящему договору и является его неотъемлемой частью.</w:t>
      </w:r>
    </w:p>
    <w:p w14:paraId="5E604B6B" w14:textId="28BAA26F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2.</w:t>
      </w:r>
      <w:r w:rsidR="0044390B"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</w:t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Взаимоотношения Заказчика и Экспедитора основываются на положениях настоящего договора, Таможенной Конвенции о международной перевозке грузов и Европейским соглашением о дорожной перевозке опасных грузов (ADR), гл. 40, 41 ГК РФ, Федеральном законе «О транспортно-экспедиционной деятельности» от 30.06.2003 г. № 87-ФЗ, Устава автомобильного транспорта РФ.</w:t>
      </w:r>
    </w:p>
    <w:p w14:paraId="295B380C" w14:textId="77777777" w:rsidR="007C2BF8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2.</w:t>
      </w:r>
      <w:r w:rsidR="0044390B"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6</w:t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Экспедитор </w:t>
      </w:r>
      <w:r w:rsidR="0044390B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без согласования с Заказчиком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вправе привлекать к исполнению своих обязанностей по настоящему договору </w:t>
      </w:r>
      <w:r w:rsidR="001D5CD6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третьих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лиц, оставаясь при этом ответственным перед Заказчиком за исполнение своих обязанностей. </w:t>
      </w:r>
    </w:p>
    <w:p w14:paraId="2F3A3D49" w14:textId="27DD0A39" w:rsidR="00341446" w:rsidRPr="00331DEA" w:rsidRDefault="007C2BF8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2.7.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341446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«Стороны» обязуются охранять коммерческие интересы друг друга.</w:t>
      </w:r>
    </w:p>
    <w:p w14:paraId="684DE532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   </w:t>
      </w:r>
    </w:p>
    <w:p w14:paraId="0F5E9A8A" w14:textId="11439F52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3. Стоимость услуг по договору</w:t>
      </w:r>
      <w:r w:rsidR="007C2BF8"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.</w:t>
      </w:r>
    </w:p>
    <w:p w14:paraId="617ADA57" w14:textId="77777777" w:rsidR="007C2BF8" w:rsidRPr="00331DEA" w:rsidRDefault="007C2BF8" w:rsidP="006664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</w:pPr>
    </w:p>
    <w:p w14:paraId="79A30010" w14:textId="7303EB8F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3.</w:t>
      </w:r>
      <w:r w:rsidR="007C2BF8"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1</w:t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Стоимость оказ</w:t>
      </w:r>
      <w:r w:rsidR="007C2BF8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ываемых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услуг определяется по каждо</w:t>
      </w:r>
      <w:r w:rsidR="007C2BF8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му поручению Заказчика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7C2BF8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и согласуется сторонами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 заявк</w:t>
      </w:r>
      <w:r w:rsidR="007C2BF8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ах, подписываемых сторонами. </w:t>
      </w:r>
    </w:p>
    <w:p w14:paraId="3B8D609D" w14:textId="699E75CA" w:rsidR="007C2BF8" w:rsidRPr="00331DEA" w:rsidRDefault="001E78CC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3.2.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D97CA0" w:rsidRPr="00331DEA">
        <w:rPr>
          <w:rFonts w:ascii="Arial" w:hAnsi="Arial" w:cs="Arial"/>
          <w:sz w:val="20"/>
          <w:szCs w:val="20"/>
        </w:rPr>
        <w:t>По согласованию с Заказчиком и за счет Заказчика Экспедитор может осуществлять страхование перевозимого груза.</w:t>
      </w:r>
      <w:r w:rsidR="00837096" w:rsidRPr="00331DEA">
        <w:rPr>
          <w:rFonts w:ascii="Arial" w:hAnsi="Arial" w:cs="Arial"/>
          <w:sz w:val="20"/>
          <w:szCs w:val="20"/>
        </w:rPr>
        <w:t xml:space="preserve"> </w:t>
      </w:r>
      <w:r w:rsidR="00D97CA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 случае отказа от страхования,</w:t>
      </w:r>
      <w:r w:rsidR="00B764FA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EC4C8C" w:rsidRPr="00331DEA">
        <w:rPr>
          <w:rFonts w:ascii="Arial" w:hAnsi="Arial" w:cs="Arial"/>
          <w:sz w:val="20"/>
          <w:szCs w:val="20"/>
        </w:rPr>
        <w:t>Экспедитор</w:t>
      </w:r>
      <w:r w:rsidR="00EC4C8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B764FA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вправе потребовать от</w:t>
      </w:r>
      <w:r w:rsidR="00D97CA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49302E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Заказчик</w:t>
      </w:r>
      <w:r w:rsidR="00B764FA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а</w:t>
      </w:r>
      <w:r w:rsidR="0049302E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подпис</w:t>
      </w:r>
      <w:r w:rsidR="00B764FA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ать </w:t>
      </w:r>
      <w:r w:rsidR="0049302E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уведомление об отказе от страхования. </w:t>
      </w:r>
      <w:r w:rsidR="00D97CA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7D466BDB" w14:textId="20FC7F5D" w:rsidR="00341446" w:rsidRPr="00331DEA" w:rsidRDefault="00341446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3.</w:t>
      </w:r>
      <w:r w:rsidR="001E78CC"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3</w:t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1703F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Стоимость заявки не может быть изменена после ее подписания. При этом с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тоимость </w:t>
      </w:r>
      <w:r w:rsidR="001703F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заявки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может изменяться по соглашению сторон в связи с изменением цен на ГСМ</w:t>
      </w:r>
      <w:r w:rsidR="007C2BF8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, </w:t>
      </w:r>
      <w:r w:rsidR="002F0EC6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изменени</w:t>
      </w:r>
      <w:r w:rsidR="001703F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ем </w:t>
      </w:r>
      <w:r w:rsidR="002F0EC6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тарифов государственных и иных уполномоченных органов, налоговых ставок и иных платежей. </w:t>
      </w:r>
      <w:r w:rsidR="002F0EC6" w:rsidRPr="00331DEA">
        <w:rPr>
          <w:rFonts w:ascii="Arial" w:hAnsi="Arial" w:cs="Arial"/>
          <w:sz w:val="20"/>
          <w:szCs w:val="20"/>
        </w:rPr>
        <w:t xml:space="preserve">При этом Экспедитор письменно уведомляет </w:t>
      </w:r>
      <w:r w:rsidR="00D97CA0" w:rsidRPr="00331DEA">
        <w:rPr>
          <w:rFonts w:ascii="Arial" w:hAnsi="Arial" w:cs="Arial"/>
          <w:sz w:val="20"/>
          <w:szCs w:val="20"/>
        </w:rPr>
        <w:t>Заказчика</w:t>
      </w:r>
      <w:r w:rsidR="002F0EC6" w:rsidRPr="00331DEA">
        <w:rPr>
          <w:rFonts w:ascii="Arial" w:hAnsi="Arial" w:cs="Arial"/>
          <w:sz w:val="20"/>
          <w:szCs w:val="20"/>
        </w:rPr>
        <w:t xml:space="preserve"> о данном изменении и предоставляет копии подтверждающих документов</w:t>
      </w:r>
      <w:r w:rsidR="005858BC" w:rsidRPr="00331DEA">
        <w:rPr>
          <w:rFonts w:ascii="Arial" w:hAnsi="Arial" w:cs="Arial"/>
          <w:sz w:val="20"/>
          <w:szCs w:val="20"/>
        </w:rPr>
        <w:t>.</w:t>
      </w:r>
    </w:p>
    <w:p w14:paraId="5C12C045" w14:textId="6E96B77C" w:rsidR="005858BC" w:rsidRPr="00331DEA" w:rsidRDefault="005858BC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DEA">
        <w:rPr>
          <w:rFonts w:ascii="Arial" w:hAnsi="Arial" w:cs="Arial"/>
          <w:sz w:val="20"/>
          <w:szCs w:val="20"/>
        </w:rPr>
        <w:t>3.4. По факту выставленных счетов Заказчик обязан оплачивать Экспедитору его целесообразно произведенные и документально подтвержденные дополнительные расходы, связанные с исполнением настоящего договора, которые хотя и не были предусмотрены и согласованы сторонами, однако стали необходимы в процессе экспедирования, в том числе в связи с требованиями таможенных</w:t>
      </w:r>
      <w:r w:rsidR="00FF3E34" w:rsidRPr="00331DEA">
        <w:rPr>
          <w:rFonts w:ascii="Arial" w:hAnsi="Arial" w:cs="Arial"/>
          <w:sz w:val="20"/>
          <w:szCs w:val="20"/>
        </w:rPr>
        <w:t>, правоохранительных</w:t>
      </w:r>
      <w:r w:rsidRPr="00331DEA">
        <w:rPr>
          <w:rFonts w:ascii="Arial" w:hAnsi="Arial" w:cs="Arial"/>
          <w:sz w:val="20"/>
          <w:szCs w:val="20"/>
        </w:rPr>
        <w:t xml:space="preserve"> или иных государственных органов</w:t>
      </w:r>
    </w:p>
    <w:p w14:paraId="610AB749" w14:textId="05FB3A45" w:rsidR="005858BC" w:rsidRPr="00331DEA" w:rsidRDefault="005858BC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1F70C83" w14:textId="4DA7ADD8" w:rsidR="005858BC" w:rsidRPr="00331DEA" w:rsidRDefault="005858BC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4C51069" w14:textId="77777777" w:rsidR="005858BC" w:rsidRPr="00331DEA" w:rsidRDefault="005858BC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1A4AF1E" w14:textId="5ED2FCDC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4. Платежи и взаимные расчеты</w:t>
      </w:r>
    </w:p>
    <w:p w14:paraId="75DEBD6E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   </w:t>
      </w:r>
    </w:p>
    <w:p w14:paraId="7D161341" w14:textId="010F2676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4.1.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 Платежи и расчеты за оказанные услуги по настоящему договору производятся путем </w:t>
      </w:r>
      <w:r w:rsidR="008A743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банковского перевода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денежных средств на расчетный счет Экспедитора. Документальным основанием для оплаты оказанных услуг по настоящему договору является счет на оплату, предъявляемый Экспедитором. Стоимость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оказанной услуги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по конкретной заявке подтверждается отчетами (актами) о выполненных работах, услугах, счет-фактурами,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универсальными передаточными документами (УПД),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оформленными на основании ст.169 НК РФ. Универсальный передаточный документ (УПД) направляется Экспедитором Заказчику в течение 5 (пяти) рабочих дней после окончания транспортировки груза и подписывается Заказчиком в течение 3 (трех) рабочих дней с момента его получения. В случае </w:t>
      </w:r>
      <w:r w:rsidR="008A743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непоступления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в течение указанного срока мотивированного отказа Заказчика от подписания универсального передаточного документа, работы (услуги) считаются принятыми и подлежат оплате Заказчиком.</w:t>
      </w:r>
    </w:p>
    <w:p w14:paraId="52ED8CD6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4.2.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Оплата Заказчиком оказанных по настоящему договору услуг производится на основании счета. </w:t>
      </w:r>
    </w:p>
    <w:p w14:paraId="7E40E10E" w14:textId="1FD78F1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4.3.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Срок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оплаты счета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составляет 5 банковских дней с момента предоставления счета.  </w:t>
      </w:r>
    </w:p>
    <w:p w14:paraId="1A06C4D5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4.4.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В случае нарушения сроков оплаты по настоящему договору, Заказчик выплачивает Экспедитору пеню в размере 0,1 % от неоплаченной суммы за каждый день просрочки, начиная со дня, следующего за днем, когда должна быть произведена оплата.</w:t>
      </w:r>
    </w:p>
    <w:p w14:paraId="10B9E4D7" w14:textId="24D620E5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4.5.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Условия оплаты, указанные в заявке на перевозку груза, являются приоритетными, по отношению к условиям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оплаты,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указанным в 4 пункте договора.    </w:t>
      </w:r>
    </w:p>
    <w:p w14:paraId="468CCE31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CF0F96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 Обязанности сторон</w:t>
      </w:r>
    </w:p>
    <w:p w14:paraId="7C95A28A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 </w:t>
      </w:r>
    </w:p>
    <w:p w14:paraId="1389790E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5.1. Заказчик обязан:</w:t>
      </w:r>
    </w:p>
    <w:p w14:paraId="0113A5F0" w14:textId="63548C8F" w:rsidR="00E418C2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5.1.1.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1703F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Подписать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и предоставить Экспедитору заявку на оказание услуг по транспортной экспедиции.</w:t>
      </w:r>
      <w:r w:rsidR="00C47D03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E418C2" w:rsidRPr="00331DEA">
        <w:rPr>
          <w:rFonts w:ascii="Arial" w:hAnsi="Arial" w:cs="Arial"/>
          <w:sz w:val="20"/>
          <w:szCs w:val="20"/>
        </w:rPr>
        <w:t>Одновременно с оформлением заявки обязан инструктировать Экспедитора об условиях перевозки грузов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случае непредоставления</w:t>
      </w:r>
      <w:r w:rsidR="00C47D03" w:rsidRPr="00331DEA">
        <w:rPr>
          <w:rFonts w:ascii="Arial" w:hAnsi="Arial" w:cs="Arial"/>
          <w:sz w:val="20"/>
          <w:szCs w:val="20"/>
        </w:rPr>
        <w:t xml:space="preserve"> Заказчиком</w:t>
      </w:r>
      <w:r w:rsidR="00E418C2" w:rsidRPr="00331DEA">
        <w:rPr>
          <w:rFonts w:ascii="Arial" w:hAnsi="Arial" w:cs="Arial"/>
          <w:sz w:val="20"/>
          <w:szCs w:val="20"/>
        </w:rPr>
        <w:t xml:space="preserve"> необходимой информации</w:t>
      </w:r>
      <w:r w:rsidR="001703FC" w:rsidRPr="00331DEA">
        <w:rPr>
          <w:rFonts w:ascii="Arial" w:hAnsi="Arial" w:cs="Arial"/>
          <w:sz w:val="20"/>
          <w:szCs w:val="20"/>
        </w:rPr>
        <w:t>/</w:t>
      </w:r>
      <w:r w:rsidR="00E418C2" w:rsidRPr="00331DEA">
        <w:rPr>
          <w:rFonts w:ascii="Arial" w:hAnsi="Arial" w:cs="Arial"/>
          <w:sz w:val="20"/>
          <w:szCs w:val="20"/>
        </w:rPr>
        <w:t>неполно</w:t>
      </w:r>
      <w:r w:rsidR="001703FC" w:rsidRPr="00331DEA">
        <w:rPr>
          <w:rFonts w:ascii="Arial" w:hAnsi="Arial" w:cs="Arial"/>
          <w:sz w:val="20"/>
          <w:szCs w:val="20"/>
        </w:rPr>
        <w:t xml:space="preserve">й </w:t>
      </w:r>
      <w:r w:rsidR="00E418C2" w:rsidRPr="00331DEA">
        <w:rPr>
          <w:rFonts w:ascii="Arial" w:hAnsi="Arial" w:cs="Arial"/>
          <w:sz w:val="20"/>
          <w:szCs w:val="20"/>
        </w:rPr>
        <w:t>информации</w:t>
      </w:r>
      <w:r w:rsidR="001703FC" w:rsidRPr="00331DEA">
        <w:rPr>
          <w:rFonts w:ascii="Arial" w:hAnsi="Arial" w:cs="Arial"/>
          <w:sz w:val="20"/>
          <w:szCs w:val="20"/>
        </w:rPr>
        <w:t xml:space="preserve"> в отношении груза и его свойств, качеств или условий транспортировки</w:t>
      </w:r>
      <w:r w:rsidR="00E418C2" w:rsidRPr="00331DEA">
        <w:rPr>
          <w:rFonts w:ascii="Arial" w:hAnsi="Arial" w:cs="Arial"/>
          <w:sz w:val="20"/>
          <w:szCs w:val="20"/>
        </w:rPr>
        <w:t xml:space="preserve">, </w:t>
      </w:r>
      <w:r w:rsidR="001703FC" w:rsidRPr="00331DEA">
        <w:rPr>
          <w:rFonts w:ascii="Arial" w:hAnsi="Arial" w:cs="Arial"/>
          <w:sz w:val="20"/>
          <w:szCs w:val="20"/>
        </w:rPr>
        <w:t>Экспедитор освобождается от ответственности за возможные негативные последствия, возникшие в отношении груза (утрата, повреждение и пр.) в процессе транспортировки.</w:t>
      </w:r>
      <w:r w:rsidR="00DF03BF" w:rsidRPr="00331DEA">
        <w:rPr>
          <w:rFonts w:ascii="Arial" w:hAnsi="Arial" w:cs="Arial"/>
          <w:sz w:val="20"/>
          <w:szCs w:val="20"/>
        </w:rPr>
        <w:t xml:space="preserve"> Стороны признаю данное условие существенным для исполнения. </w:t>
      </w:r>
      <w:r w:rsidR="001703FC" w:rsidRPr="00331DEA">
        <w:rPr>
          <w:rFonts w:ascii="Arial" w:hAnsi="Arial" w:cs="Arial"/>
          <w:sz w:val="20"/>
          <w:szCs w:val="20"/>
        </w:rPr>
        <w:t xml:space="preserve">  </w:t>
      </w:r>
    </w:p>
    <w:p w14:paraId="3C889493" w14:textId="6AC6055A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5.1.2.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Предоставить Экспедитору документы (в необходимых случаях их копии) сопровождающие груз. К таким документам относятся </w:t>
      </w:r>
      <w:r w:rsidR="00E60353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сертификаты, </w:t>
      </w:r>
      <w:r w:rsidR="00E60353" w:rsidRPr="00331DEA">
        <w:rPr>
          <w:rFonts w:ascii="Arial" w:hAnsi="Arial" w:cs="Arial"/>
          <w:sz w:val="20"/>
          <w:szCs w:val="20"/>
        </w:rPr>
        <w:t xml:space="preserve">санитарно-эпидемиологические заключения, таможенные декларации,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документы с информацией о свойствах груза, об особых условиях перевозки груза, о количестве переданного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 перевозке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товара и содержащие иные сведения, необходимые Экспедитору для надлежащего исполнения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договора транспортной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экспедиции. </w:t>
      </w:r>
    </w:p>
    <w:p w14:paraId="5EB895CE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5.1.3.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 зависимости от условий поставки, обеспечить погрузку (выгрузку) транспортного средства в сроки, указанные в заявке.</w:t>
      </w:r>
    </w:p>
    <w:p w14:paraId="6A57E7D6" w14:textId="1FE77FF1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5.1.4.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Обеспечить надлежащее выполнение и передачу Экспедитору товарно-транспортных и иных документов, </w:t>
      </w:r>
      <w:r w:rsidR="008A743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необходимых для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беспрепятственного прохождения ветеринарного, карантинного, экологического, таможенного контроля и сдаче груза получателю.</w:t>
      </w:r>
    </w:p>
    <w:p w14:paraId="4965DB14" w14:textId="76014C6A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5.1.5.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В соответствии с правилами перевозки грузов отдельным видом транспорта, обеспечить правильную </w:t>
      </w:r>
      <w:r w:rsidR="008A743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погрузку транспортного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средства во избежание перегруза и повреждения подвижного средства.</w:t>
      </w:r>
    </w:p>
    <w:p w14:paraId="63925C0A" w14:textId="68509BD2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5.1.6.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Указать координаты своего представителя, имеющего право принимать решения в отношении переданного для </w:t>
      </w:r>
      <w:r w:rsidR="008A743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перевозки груза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. </w:t>
      </w:r>
    </w:p>
    <w:p w14:paraId="00E1DA4E" w14:textId="3CCB587F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5.1.7.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В случае нарушения упаковки груза, изменении свойств груза при загрузке или ненадлежащем размещении груза или иных возникших обстоятельствах при загрузке транспортного средства, представитель Заказчика при загрузке обязан сделать мотивированную оговорку в оформленной товарно-транспортной накладной.</w:t>
      </w:r>
    </w:p>
    <w:p w14:paraId="7380A0AC" w14:textId="7CF918E0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5.1.8.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Заказчик обязуется оплатить Экспедитору услуги по организации междугородных перевозок грузов и экспедированию грузов в соответствии с настоящим договором на основании счетов Экспедитора, а также дополнительные производственные расходы, возникшие в результате действий или бездействия Заказчика. Оплата счетов Экспедитора осуществляется Заказчиком в порядке и на условиях, изложенных в пункте 4.2. настоящего договора.</w:t>
      </w:r>
    </w:p>
    <w:p w14:paraId="7B3C508B" w14:textId="4744BDA1" w:rsidR="00E10E65" w:rsidRPr="00331DEA" w:rsidRDefault="00E10E65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5.1.9.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Pr="00331DEA">
        <w:rPr>
          <w:rFonts w:ascii="Arial" w:hAnsi="Arial" w:cs="Arial"/>
          <w:sz w:val="20"/>
          <w:szCs w:val="20"/>
        </w:rPr>
        <w:t xml:space="preserve">В случаях исполнения самим Заказчиком или его контрагентами отдельных операций на маршруте экспедирования (погрузка груза в транспортное средство, крепление груза в транспортном средстве, перевозка, перевалка, хранение, иные виды работ и услуг, связанные с перевозкой грузов </w:t>
      </w:r>
      <w:r w:rsidR="00F95A9F" w:rsidRPr="00331DEA">
        <w:rPr>
          <w:rFonts w:ascii="Arial" w:hAnsi="Arial" w:cs="Arial"/>
          <w:sz w:val="20"/>
          <w:szCs w:val="20"/>
        </w:rPr>
        <w:t>Заказчика</w:t>
      </w:r>
      <w:r w:rsidRPr="00331DEA">
        <w:rPr>
          <w:rFonts w:ascii="Arial" w:hAnsi="Arial" w:cs="Arial"/>
          <w:sz w:val="20"/>
          <w:szCs w:val="20"/>
        </w:rPr>
        <w:t xml:space="preserve">), Заказчик отвечает за качество и сроки исполнения соответствующих операций и обязан обеспечить своевременную передачу соответствующих документов и/или информации Экспедитору. </w:t>
      </w:r>
    </w:p>
    <w:p w14:paraId="73C90AA6" w14:textId="77777777" w:rsidR="00AA7A87" w:rsidRPr="00331DEA" w:rsidRDefault="00AA7A87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8B84E7" w14:textId="77777777" w:rsidR="00AA7A87" w:rsidRPr="00331DEA" w:rsidRDefault="00AA7A87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A8DC46" w14:textId="77777777" w:rsidR="00AA7A87" w:rsidRPr="00331DEA" w:rsidRDefault="00AA7A87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9A29C6" w14:textId="07E1E3F1" w:rsidR="00AA7A87" w:rsidRPr="00331DEA" w:rsidRDefault="00AA7A87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31DEA">
        <w:rPr>
          <w:rFonts w:ascii="Arial" w:hAnsi="Arial" w:cs="Arial"/>
          <w:b/>
          <w:bCs/>
          <w:sz w:val="20"/>
          <w:szCs w:val="20"/>
        </w:rPr>
        <w:t>5.1.10.</w:t>
      </w:r>
      <w:r w:rsidRPr="00331DEA">
        <w:rPr>
          <w:rFonts w:ascii="Arial" w:hAnsi="Arial" w:cs="Arial"/>
          <w:sz w:val="20"/>
          <w:szCs w:val="20"/>
        </w:rPr>
        <w:t xml:space="preserve"> Заказчик обязан должным образом разместить и закрепить груз внутри контейнера/транспортного средства, </w:t>
      </w:r>
      <w:r w:rsidRPr="00331DEA">
        <w:rPr>
          <w:rFonts w:ascii="Arial" w:eastAsia="Calibri" w:hAnsi="Arial" w:cs="Arial"/>
          <w:sz w:val="20"/>
          <w:szCs w:val="20"/>
        </w:rPr>
        <w:t xml:space="preserve">в том числе по корректному размещению груза и распределению нагрузок по осям транспортного средства. Ответственность за корректное размещение груза и его распределение по осям возлагается на Заказчика. Заказчик </w:t>
      </w:r>
      <w:r w:rsidRPr="00331DEA">
        <w:rPr>
          <w:rFonts w:ascii="Arial" w:hAnsi="Arial" w:cs="Arial"/>
          <w:sz w:val="20"/>
          <w:szCs w:val="20"/>
        </w:rPr>
        <w:t>возмещает Экспедитору расходы, понесенные последним в случае привлечения к ответственности за превышение разрешенных максимальной массы или нагрузки на ось.</w:t>
      </w:r>
    </w:p>
    <w:p w14:paraId="69474415" w14:textId="77777777" w:rsidR="00AA7A87" w:rsidRPr="00331DEA" w:rsidRDefault="00AA7A87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76C2F2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5.2. Экспедитор обязан:</w:t>
      </w:r>
    </w:p>
    <w:p w14:paraId="2721A205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5.2.1.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Подавать транспортные средства в установленные Заявкой сроки, соответствующего типа и грузоподъемности, в технически исправном состоянии.</w:t>
      </w:r>
    </w:p>
    <w:p w14:paraId="50516711" w14:textId="240DE621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5.2.2.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Доставить вверенный ему Заказчиком груз в пункт назначения согласно требованиям российского и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международного транспортного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законодательства и выдать его получателю, указанному в товарно-транспортной накладной.</w:t>
      </w:r>
    </w:p>
    <w:p w14:paraId="5DEBDB6E" w14:textId="3FC3AE89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5.2.3.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Немедленно информировать Заказчика о любых задержках с доставкой груза.</w:t>
      </w:r>
    </w:p>
    <w:p w14:paraId="577CB1DA" w14:textId="16F067B1" w:rsidR="00276E2C" w:rsidRPr="00331DEA" w:rsidRDefault="00276E2C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5.2.</w:t>
      </w:r>
      <w:r w:rsidR="00EC4C8C"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4</w:t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О</w:t>
      </w:r>
      <w:r w:rsidRPr="00331DEA">
        <w:rPr>
          <w:rFonts w:ascii="Arial" w:hAnsi="Arial" w:cs="Arial"/>
          <w:sz w:val="20"/>
          <w:szCs w:val="20"/>
        </w:rPr>
        <w:t>казывать услуги в соответствии с настоящим договором и указаниями Заказчика. Экспедитор вправе отступать от указаний Заказчика, если только это необходимо в интересах Заказчика и Экспедитор по независящим от него обстоятельствам не смог предварительно запросить Заказчика о его согласии на такое отступление или получить в течение суток ответ на свой запрос.</w:t>
      </w:r>
    </w:p>
    <w:p w14:paraId="3D333275" w14:textId="49D1C191" w:rsidR="00276E2C" w:rsidRPr="00331DEA" w:rsidRDefault="00276E2C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5.2.</w:t>
      </w:r>
      <w:r w:rsidR="00EC4C8C"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5</w:t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Pr="00331DEA">
        <w:rPr>
          <w:rFonts w:ascii="Arial" w:hAnsi="Arial" w:cs="Arial"/>
          <w:sz w:val="20"/>
          <w:szCs w:val="20"/>
        </w:rPr>
        <w:t xml:space="preserve">В случае если указания Заказчика неточны или неполны либо не соответствуют </w:t>
      </w:r>
      <w:r w:rsidR="000D7CF0" w:rsidRPr="00331DEA">
        <w:rPr>
          <w:rFonts w:ascii="Arial" w:hAnsi="Arial" w:cs="Arial"/>
          <w:sz w:val="20"/>
          <w:szCs w:val="20"/>
        </w:rPr>
        <w:t>настоящему договору,</w:t>
      </w:r>
      <w:r w:rsidRPr="00331DEA">
        <w:rPr>
          <w:rFonts w:ascii="Arial" w:hAnsi="Arial" w:cs="Arial"/>
          <w:sz w:val="20"/>
          <w:szCs w:val="20"/>
        </w:rPr>
        <w:t xml:space="preserve"> и Экспедитор по независящим от него обстоятельствам не имел возможности уточнить указания Заказчика, Экспедитор оказывает экспедиционные услуги исходя из интересов Заказчика. </w:t>
      </w:r>
    </w:p>
    <w:p w14:paraId="7FCEDFED" w14:textId="25B09E6F" w:rsidR="00276E2C" w:rsidRPr="00331DEA" w:rsidRDefault="00276E2C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DEA">
        <w:rPr>
          <w:rFonts w:ascii="Arial" w:hAnsi="Arial" w:cs="Arial"/>
          <w:b/>
          <w:bCs/>
          <w:sz w:val="20"/>
          <w:szCs w:val="20"/>
        </w:rPr>
        <w:t>5.2.</w:t>
      </w:r>
      <w:r w:rsidR="00EC4C8C" w:rsidRPr="00331DEA">
        <w:rPr>
          <w:rFonts w:ascii="Arial" w:hAnsi="Arial" w:cs="Arial"/>
          <w:b/>
          <w:bCs/>
          <w:sz w:val="20"/>
          <w:szCs w:val="20"/>
        </w:rPr>
        <w:t>6</w:t>
      </w:r>
      <w:r w:rsidRPr="00331DEA">
        <w:rPr>
          <w:rFonts w:ascii="Arial" w:hAnsi="Arial" w:cs="Arial"/>
          <w:b/>
          <w:bCs/>
          <w:sz w:val="20"/>
          <w:szCs w:val="20"/>
        </w:rPr>
        <w:t>.</w:t>
      </w:r>
      <w:r w:rsidRPr="00331DEA">
        <w:rPr>
          <w:rFonts w:ascii="Arial" w:hAnsi="Arial" w:cs="Arial"/>
          <w:sz w:val="20"/>
          <w:szCs w:val="20"/>
        </w:rPr>
        <w:t xml:space="preserve"> </w:t>
      </w:r>
      <w:r w:rsidR="00506FD7" w:rsidRPr="00506FD7">
        <w:rPr>
          <w:rFonts w:ascii="Arial" w:hAnsi="Arial" w:cs="Arial"/>
          <w:sz w:val="20"/>
          <w:szCs w:val="20"/>
        </w:rPr>
        <w:t>Перевозчик обязуется предоставить Заказчику ссылку для отслеживания груза в специализированной программе по своему выбору.</w:t>
      </w:r>
    </w:p>
    <w:p w14:paraId="57017AE6" w14:textId="6ED4AF61" w:rsidR="00785417" w:rsidRPr="00331DEA" w:rsidRDefault="00785417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14:paraId="13831BD2" w14:textId="69522D5B" w:rsidR="00341446" w:rsidRPr="00331DEA" w:rsidRDefault="00341446" w:rsidP="00276E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6. Ответственность сторон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</w:p>
    <w:p w14:paraId="27CEFCDD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 </w:t>
      </w:r>
    </w:p>
    <w:p w14:paraId="4AC77F41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6.1.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 Стороны несут материальную ответственность за неисполнение или ненадлежащее исполнение условий настоящего договора и принятых на себя обязательств, предусмотренную настоящим договором, а также в соответствии с Таможенной Конвенцией о международной перевозке </w:t>
      </w:r>
      <w:proofErr w:type="gramStart"/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грузов,  Европейским</w:t>
      </w:r>
      <w:proofErr w:type="gramEnd"/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соглашением о дорожной перевозке опасных грузов (ADR) и действующим законодательством Российской Федерации. </w:t>
      </w:r>
    </w:p>
    <w:p w14:paraId="6269B9B4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6.2.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За отказ (срыв) подтвержденной Заказчиком Заявки на перевозку Экспедитор обязуется оплатить расходы Заказчика в размере 20 % от стоимости перевозки. Исключением считаются случаи, когда документально доказан срыв Загрузки/разгрузки, произошедший по причине явлений стихийного характера (заносы, наводнения, пожары), а также в случае, если документально доказано дорожно-транспортное происшествие, произошедшее не по вине водителя.</w:t>
      </w:r>
    </w:p>
    <w:p w14:paraId="0D06071C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6.3.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За отказ (срыв) подтвержденной Экспедитором Заявки на перевозку Заказчик обязуется оплатить расходы в размере 20% от стоимости перевозки. Исключением считаются случаи, когда документально доказан срыв загрузки/разгрузки, произошедший по причине явлений стихийного характера (заносы, наводнения, пожары), аварий на предприятии, когда невозможно произвести погрузочно-разгрузочные работы.</w:t>
      </w:r>
    </w:p>
    <w:p w14:paraId="3B4B730C" w14:textId="4FAFA670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6.4.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За превышение установленных сроков погрузки/выгрузки (не более 12 часов) Заказчик выплачивает Экспедитору штраф в размере </w:t>
      </w:r>
      <w:r w:rsidR="00DF03BF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000 руб. (при перевозке по территории РФ) и </w:t>
      </w:r>
      <w:r w:rsidR="00DF03BF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100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евро (при международной перевозке) за каждый день сверхнормативного простоя, если иные условия не указаны в заявке на перевозку. </w:t>
      </w:r>
    </w:p>
    <w:p w14:paraId="58895DD6" w14:textId="7F9E451D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6.5.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В случае нарушения сроков доставки груза, Экспедитор уплачивает Заказчику штраф за просрочку доставки груза в размере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2000 руб.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(при перевозке по территории РФ) и </w:t>
      </w:r>
      <w:r w:rsidR="00DF03BF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100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евро (при международной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перевозке) за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каждые сутки просрочки, если иные условия не указаны в заявке на перевозку груза.</w:t>
      </w:r>
    </w:p>
    <w:p w14:paraId="28E1C9B6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6.6.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Экспедитор несет ответственность за груз с момента его получения в пункте отправления и до момента прибытия в пункт разгрузки. Стоимость груза определяется исходя из его цены, указанной в товарно-транспортной накладной или ином документе, применимом при осуществлении соответствующего вида перевозки.</w:t>
      </w:r>
    </w:p>
    <w:p w14:paraId="79042554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6.7.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Экспедитор несет ответственность за целостность и сохранность груза во время транспортировки. В случае утери или недостачи груза, или его порчи в пути, Экспедитор несет ответственность в соответствии с действующим законодательством Российской Федерации, если это внутренние перевозки по России.</w:t>
      </w:r>
    </w:p>
    <w:p w14:paraId="2F18FC08" w14:textId="1BA79CD3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6.8. 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За предоставление ложной или недостоверной информации</w:t>
      </w:r>
      <w:r w:rsidR="0042338A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, предоставленной Экспедитору для оформления заявки,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несоответствие </w:t>
      </w:r>
      <w:r w:rsidR="008A743C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товара,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указанного в накладных, фактически загруженному товару, неправильное оформление сопроводительных документов на Заказчика налагается штраф в размере понесенных </w:t>
      </w:r>
      <w:r w:rsidR="000D7CF0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экспедитором вследствие</w:t>
      </w: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указанных нарушений убытков.</w:t>
      </w:r>
    </w:p>
    <w:p w14:paraId="6C8983C3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6.9.</w:t>
      </w:r>
      <w:r w:rsidRPr="00331DEA">
        <w:rPr>
          <w:rFonts w:ascii="Arial" w:eastAsia="Times New Roman" w:hAnsi="Arial" w:cs="Arial"/>
          <w:sz w:val="20"/>
          <w:szCs w:val="20"/>
          <w:lang w:eastAsia="ru-RU"/>
        </w:rPr>
        <w:t xml:space="preserve"> Экспедитор освобождается от ответственности за утрату, недостачу, порчу или повреждение груза в случаях, когда:</w:t>
      </w:r>
    </w:p>
    <w:p w14:paraId="7290CD44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а) груз прибыл в исправном автомобиле (контейнере) за исправными пломбами грузоотправителя, а штучный груз - с исправными защитной маркировкой, бандеролями, пломбами грузоотправителя или изготовителя;</w:t>
      </w:r>
    </w:p>
    <w:p w14:paraId="381FAC9B" w14:textId="77777777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б) недостача, порча или повреждение произошли вследствие естественных причин, связанных с перевозкой груза на открытом подвижном составе;</w:t>
      </w:r>
    </w:p>
    <w:p w14:paraId="322D7660" w14:textId="7E5A512F" w:rsidR="00341446" w:rsidRPr="00331DEA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lang w:eastAsia="ru-RU"/>
        </w:rPr>
        <w:t>в) груз перевозился в сопровождении экспедитора грузоотправителя (грузополучателя);</w:t>
      </w:r>
    </w:p>
    <w:p w14:paraId="69E9774D" w14:textId="7DC12E3B" w:rsidR="0061591D" w:rsidRPr="00331DEA" w:rsidRDefault="0061591D" w:rsidP="006664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sz w:val="20"/>
          <w:szCs w:val="20"/>
          <w:lang w:eastAsia="ru-RU"/>
        </w:rPr>
        <w:t xml:space="preserve">г) Заказчик отказался от страхования груза. </w:t>
      </w:r>
    </w:p>
    <w:p w14:paraId="0FE578DF" w14:textId="74C613C1" w:rsidR="000C2EBE" w:rsidRPr="00331DEA" w:rsidRDefault="000C2EBE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DEA">
        <w:rPr>
          <w:rFonts w:ascii="Arial" w:hAnsi="Arial" w:cs="Arial"/>
          <w:b/>
          <w:bCs/>
          <w:sz w:val="20"/>
          <w:szCs w:val="20"/>
        </w:rPr>
        <w:t>6.10.</w:t>
      </w:r>
      <w:r w:rsidRPr="00331DEA">
        <w:rPr>
          <w:rFonts w:ascii="Arial" w:hAnsi="Arial" w:cs="Arial"/>
          <w:sz w:val="20"/>
          <w:szCs w:val="20"/>
        </w:rPr>
        <w:t xml:space="preserve"> Экспедитор имеет право удерживать находящийся в его распоряжении груз, предварительно письменно уведомив об этом Заказчика (в том числе в электронном виде), до полного погашения Заказчиком задолженности и иных причитающихся платежей (пени, штрафы и пр.), в том числе по другим заявкам, перед Экспедитором или предоставления Заказчиком надлежащего обеспечения исполнения своих обязательств в части уплаты вознаграждения и возмещения понесенных Экспедитором расходов. В этом случае Заказчик также оплачивает документально подтвержденные расходы, связанные с удержанием груза. На Заказчика возлагаются все фактически понесенные расходы по хранению, простою подвижного состава, а также иные документально подтвержденные расходы и издержки, следующие из удержания. </w:t>
      </w:r>
    </w:p>
    <w:p w14:paraId="7AC27E52" w14:textId="4A5DEC03" w:rsidR="00341446" w:rsidRPr="00331DEA" w:rsidRDefault="000C2EBE" w:rsidP="00666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DEA">
        <w:rPr>
          <w:rFonts w:ascii="Arial" w:hAnsi="Arial" w:cs="Arial"/>
          <w:b/>
          <w:bCs/>
          <w:sz w:val="20"/>
          <w:szCs w:val="20"/>
        </w:rPr>
        <w:t>6.11.</w:t>
      </w:r>
      <w:r w:rsidRPr="00331DEA">
        <w:rPr>
          <w:rFonts w:ascii="Arial" w:hAnsi="Arial" w:cs="Arial"/>
          <w:sz w:val="20"/>
          <w:szCs w:val="20"/>
        </w:rPr>
        <w:t xml:space="preserve"> В случае задержки оплаты счетов Экспедитора на срок более 60 (шестьдесят) календарных дней, и при условии письменного уведомления Заказчика об удержании груза, в целях погашения задолженности Заказчика, Экспедитор имеет право на внесудебную реализацию любого удерживаемого им груза/имущества по любым перевозкам Заказчика. Заказчик принимает на себя все документально подтвержденные расходы, претензии, убытки и издержки, следующие из удержания и могущие возникнуть в случае недоставки удержанного по этому основанию груза. Если сумма, вырученная при реализации удерживаемого груза/имущества, недостаточна для покрытия требований, Экспедитор имеет право дополнительно удержать и получить недостающую сумму из прочего имущества Заказчика, находящегося в распоряжении Экспедитора. Если сумма, вырученная при реализации удерживаемого имущества, превышает размер требований Экспедитор, разница возвращается </w:t>
      </w:r>
      <w:r w:rsidR="00F95A9F" w:rsidRPr="00331DEA">
        <w:rPr>
          <w:rFonts w:ascii="Arial" w:hAnsi="Arial" w:cs="Arial"/>
          <w:sz w:val="20"/>
          <w:szCs w:val="20"/>
        </w:rPr>
        <w:t>Заказчику</w:t>
      </w:r>
      <w:r w:rsidRPr="00331DEA">
        <w:rPr>
          <w:rFonts w:ascii="Arial" w:hAnsi="Arial" w:cs="Arial"/>
          <w:sz w:val="20"/>
          <w:szCs w:val="20"/>
        </w:rPr>
        <w:t>.</w:t>
      </w:r>
    </w:p>
    <w:p w14:paraId="569156B8" w14:textId="577A69AB" w:rsidR="000C2EBE" w:rsidRPr="00331DEA" w:rsidRDefault="000C2EBE" w:rsidP="000C2E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1D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6.12. </w:t>
      </w:r>
      <w:r w:rsidRPr="00331DEA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Предусмотренный пунктом 6.5. настоящего Договора штраф за просрочку доставки груза не применяется при удержании Экспедитором груза в соответствии с пунктом 6.10 настоящего Договора. </w:t>
      </w:r>
    </w:p>
    <w:p w14:paraId="179A2014" w14:textId="39CB6941" w:rsidR="007E7F51" w:rsidRPr="00331DEA" w:rsidRDefault="007E7F51" w:rsidP="000C2EBE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331DEA">
        <w:rPr>
          <w:rFonts w:ascii="Arial" w:hAnsi="Arial" w:cs="Arial"/>
          <w:b/>
          <w:bCs/>
          <w:sz w:val="20"/>
          <w:szCs w:val="20"/>
        </w:rPr>
        <w:t>6.1</w:t>
      </w:r>
      <w:r w:rsidR="00C74D77" w:rsidRPr="00331DEA">
        <w:rPr>
          <w:rFonts w:ascii="Arial" w:hAnsi="Arial" w:cs="Arial"/>
          <w:b/>
          <w:bCs/>
          <w:sz w:val="20"/>
          <w:szCs w:val="20"/>
        </w:rPr>
        <w:t>3</w:t>
      </w:r>
      <w:r w:rsidRPr="00331DEA">
        <w:rPr>
          <w:rFonts w:ascii="Arial" w:hAnsi="Arial" w:cs="Arial"/>
          <w:b/>
          <w:bCs/>
          <w:sz w:val="20"/>
          <w:szCs w:val="20"/>
        </w:rPr>
        <w:t>.</w:t>
      </w:r>
      <w:r w:rsidRPr="00331DEA">
        <w:rPr>
          <w:rFonts w:ascii="Arial" w:hAnsi="Arial" w:cs="Arial"/>
          <w:sz w:val="20"/>
          <w:szCs w:val="20"/>
        </w:rPr>
        <w:t xml:space="preserve"> При неисполнении Заказчиком своих обязательств Экспедитор имеет право приостановить исполнение своих обязательств по настоящему Договору без предварительного уведомления Заказчика. </w:t>
      </w:r>
    </w:p>
    <w:p w14:paraId="0B9E64E5" w14:textId="77777777" w:rsidR="000C2EBE" w:rsidRDefault="000C2EBE" w:rsidP="00666445">
      <w:pPr>
        <w:spacing w:after="0" w:line="240" w:lineRule="auto"/>
        <w:jc w:val="both"/>
      </w:pPr>
    </w:p>
    <w:p w14:paraId="1274F698" w14:textId="7777777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7. Форс-мажор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2C24E0CA" w14:textId="7777777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</w:t>
      </w:r>
    </w:p>
    <w:p w14:paraId="1DD0685F" w14:textId="3458538A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7.1.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При наступлении форс-мажорных обстоятельств, а именно: пожар, наводнение, землетрясения, забастовки, война и военные действия, подтвержденные справкой соответствующего компетентного органа, срок исполнения для сторон обязательств для стороны, на </w:t>
      </w:r>
      <w:r w:rsidR="008A743C"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которую воздействуют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эти обстоятельства, отодвигается на весь период их действия и ликвидации последствий.</w:t>
      </w:r>
    </w:p>
    <w:p w14:paraId="5F40C6D2" w14:textId="027E30C2" w:rsidR="00341446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</w:t>
      </w:r>
    </w:p>
    <w:p w14:paraId="53185CFA" w14:textId="7777777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8. Претензии и споры</w:t>
      </w:r>
    </w:p>
    <w:p w14:paraId="68B3B1DE" w14:textId="7777777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</w:t>
      </w:r>
    </w:p>
    <w:p w14:paraId="50BB83B0" w14:textId="2A8089D9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8.1. 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Стороны будут стараться разрешать все возникающие споры и разногласия путем ведения переговоров на </w:t>
      </w:r>
      <w:r w:rsidR="008A743C"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основе принципов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взаимоуважения и признания прав другой стороны.  </w:t>
      </w:r>
    </w:p>
    <w:p w14:paraId="44B7E24F" w14:textId="2FF442B0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8.2.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До предъявления Экспедитору иска, связанного с нарушением настоящего договора, </w:t>
      </w:r>
      <w:r w:rsidR="008A743C"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обязательно предъявление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ему претензии в письменной форме. Претензия может быть предъявлена в месячный срок со дня доставки груза либо, если груз не доставлен, со дня, когда груз должен был быть доставлен при нормальных условиях перевозки. Иск Экспедитору может быть предъявлен Заказчиком в случае полного или частичного отказа от удовлетворения претензии либо неполучения от Экспедитора ответа на претензию в срок один месяц с момента получения претензии Экспедитором.  </w:t>
      </w:r>
    </w:p>
    <w:p w14:paraId="5D71D5B3" w14:textId="0E62E9E5" w:rsidR="00341446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8.3.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случае невозможности разрешения споров путем переговоров, стороны, после реализации предусмотренной законодательством РФ, претензионной процедуры урегулирования разногласий, передают их на рассмотрение по месту нахождения </w:t>
      </w:r>
      <w:r w:rsidR="00F95A9F" w:rsidRPr="00331DE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Экспедитора. </w:t>
      </w:r>
      <w:r w:rsidRPr="00331D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 </w:t>
      </w:r>
    </w:p>
    <w:p w14:paraId="03B39C2F" w14:textId="1C7B6E13" w:rsidR="00B83F03" w:rsidRDefault="00B83F03" w:rsidP="0066644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ru-RU"/>
        </w:rPr>
      </w:pPr>
    </w:p>
    <w:p w14:paraId="62CAAEA8" w14:textId="55CE9DDE" w:rsidR="00341446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9. Прочие условия</w:t>
      </w:r>
    </w:p>
    <w:p w14:paraId="728B2CF4" w14:textId="77777777" w:rsidR="00B83F03" w:rsidRPr="00A16021" w:rsidRDefault="00B83F03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49B4916" w14:textId="7777777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9.1.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Настоящий договор вступает в силу с момента его подписания сторонами.  </w:t>
      </w:r>
    </w:p>
    <w:p w14:paraId="244F939B" w14:textId="7FD5FF5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9.2. 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Настоящий договор составлен в двух экземплярах, имеющих одинаковую юридическую силу, по одному экземпляру </w:t>
      </w:r>
      <w:r w:rsidR="008A743C"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каждой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стороны, факсимильные копии приравниваются к оригиналам.  </w:t>
      </w:r>
    </w:p>
    <w:p w14:paraId="1BDE6725" w14:textId="000F2F48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9.3.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Все изменения, дополнения и приложения к настоящему договору являются его неотъемлемой частью. Изменения </w:t>
      </w:r>
      <w:r w:rsidR="008A743C"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 дополнения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 настоящему договору действительны только при условии, что составлены в письменном виде и </w:t>
      </w:r>
      <w:r w:rsidR="008A743C"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подписаны уполномоченными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представителям обеих сторон.</w:t>
      </w:r>
    </w:p>
    <w:p w14:paraId="3E27B502" w14:textId="0516467C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9.4.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Настоящий договор действителен до</w:t>
      </w:r>
      <w:r w:rsidR="000D7CF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31.12.20</w:t>
      </w:r>
      <w:r w:rsidR="008A743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25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Если за 30 дней до истечения срока договора ни одна сторона </w:t>
      </w:r>
      <w:r w:rsidR="008A743C"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 заявит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 прекращении договора, договор считается автоматически продленным на следующий календарный год с дальнейшей пролонгацией в таком же порядке.</w:t>
      </w:r>
    </w:p>
    <w:p w14:paraId="1457DAE8" w14:textId="420E9EBC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9.5.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случаях, не предусмотренных настоящим договором, стороны руководствуются Гражданским кодексом </w:t>
      </w:r>
      <w:r w:rsidR="008A743C"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РФ, Уставом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автомобильного транспорта РФ, Общими правилами перевозок грузов автомобильным транспортом, а также действующим законодательством РФ.</w:t>
      </w:r>
    </w:p>
    <w:p w14:paraId="0975AD35" w14:textId="7777777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9.6.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Допускается цессия (уступка права требования исполнения обязательств), цессия возможна только на условиях, когда она не ухудшает положение должника по обязательствам. Сообщение о цессии отправляется уведомлением на юридический адрес должника заказным письмом с описью вложения.</w:t>
      </w:r>
    </w:p>
    <w:p w14:paraId="02828334" w14:textId="77777777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9.7.</w:t>
      </w:r>
      <w:r w:rsidRPr="00A160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Перевод долга перед Экспедитором допускается только по соглашению сторон.</w:t>
      </w:r>
    </w:p>
    <w:p w14:paraId="33FE510C" w14:textId="77777777" w:rsidR="00666445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9.8.</w:t>
      </w:r>
      <w:r w:rsidRPr="00A160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Вся корреспонденция во исполнение настоящего Договора предоставляется Сторонами друг другу одним из следующих способов:</w:t>
      </w:r>
    </w:p>
    <w:p w14:paraId="1E602A65" w14:textId="77777777" w:rsidR="00666445" w:rsidRDefault="00341446" w:rsidP="0066644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60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почтовой связью заказным письмом;</w:t>
      </w:r>
      <w:r w:rsidRPr="00A160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60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курьерской службой доставки;</w:t>
      </w:r>
      <w:r w:rsidRPr="00A160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60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вручается нарочным под расписку.</w:t>
      </w:r>
    </w:p>
    <w:p w14:paraId="7D3FC7AB" w14:textId="51186840" w:rsidR="00F95A9F" w:rsidRPr="00F95A9F" w:rsidRDefault="00341446" w:rsidP="00666445">
      <w:pPr>
        <w:spacing w:after="0" w:line="240" w:lineRule="auto"/>
        <w:jc w:val="both"/>
      </w:pPr>
      <w:r w:rsidRPr="00A160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31D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</w:t>
      </w:r>
      <w:r w:rsidR="00F95A9F" w:rsidRPr="00331D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переписка и иная информация</w:t>
      </w:r>
      <w:r w:rsidRPr="00331D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могут передаваться сторонами </w:t>
      </w:r>
      <w:r w:rsidR="00F95A9F" w:rsidRPr="00331DEA">
        <w:t>посредством средств электронной связи</w:t>
      </w:r>
      <w:r w:rsidRPr="00331D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A160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Документы направляются согласно почтовым </w:t>
      </w:r>
      <w:r w:rsidR="00F95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электронным </w:t>
      </w:r>
      <w:r w:rsidRPr="00A160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адресам Сторон, указанным в настоящем Договоре, если иное не согласовано Сторонами в письменной форме. Стороны договорились считать документы, подписанные Сторонами и переданные по электронной почте, позволяющей достоверно установить, что документ исходит от Стороны по Договору, имеющими юридическую силу, равную силе документа, подписанными оригинальными подписями, с последующей отправкой оригиналов документов нарочным или по почте.</w:t>
      </w:r>
    </w:p>
    <w:p w14:paraId="63F0172A" w14:textId="12DBF61E" w:rsidR="00341446" w:rsidRPr="00A16021" w:rsidRDefault="00341446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60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Электронные адреса Сторон:</w:t>
      </w:r>
    </w:p>
    <w:p w14:paraId="0CB585B9" w14:textId="4A0B6BBD" w:rsidR="00341446" w:rsidRPr="00A16021" w:rsidRDefault="00666445" w:rsidP="0066644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Экспедитор</w:t>
      </w:r>
      <w:r w:rsidR="000D7C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0D7CF0" w:rsidRPr="000D7C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alexandr@pegas.best</w:t>
      </w:r>
      <w:proofErr w:type="spellEnd"/>
      <w:proofErr w:type="gramEnd"/>
      <w:r w:rsidR="000D7CF0" w:rsidRPr="00A160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41446" w:rsidRPr="00A160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Заказчик:</w:t>
      </w:r>
      <w:r w:rsidR="00341446"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EC8B"/>
          <w:lang w:eastAsia="ru-RU"/>
        </w:rPr>
        <w:t>{</w:t>
      </w:r>
      <w:proofErr w:type="spellStart"/>
      <w:r w:rsidR="00341446"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EC8B"/>
          <w:lang w:eastAsia="ru-RU"/>
        </w:rPr>
        <w:t>АдресЭлектроннойПочтыКонтрагента</w:t>
      </w:r>
      <w:proofErr w:type="spellEnd"/>
      <w:r w:rsidR="00341446" w:rsidRPr="00A1602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EC8B"/>
          <w:lang w:eastAsia="ru-RU"/>
        </w:rPr>
        <w:t>}</w:t>
      </w:r>
      <w:r w:rsidR="00341446" w:rsidRPr="00A160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341446" w:rsidRPr="00A160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также могут использовать для переписки иные номера телефонов и адресов электронной почты, которые указаны на бланках Сторон, а равно если в Приложениях или документах переписки Сторон, подписанных собственноручной подписью, на них имеются ссылки.</w:t>
      </w:r>
    </w:p>
    <w:p w14:paraId="31A3139A" w14:textId="2C79501F" w:rsidR="003929CB" w:rsidRPr="00DF078A" w:rsidRDefault="00E07138" w:rsidP="00DF07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5833BFBA" w14:textId="77777777" w:rsidR="004643CD" w:rsidRDefault="004643CD" w:rsidP="003929CB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Реквизиты и подписи сторон: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4643CD" w14:paraId="3A51119E" w14:textId="77777777" w:rsidTr="00B83F03">
        <w:trPr>
          <w:trHeight w:val="4744"/>
        </w:trPr>
        <w:tc>
          <w:tcPr>
            <w:tcW w:w="4957" w:type="dxa"/>
          </w:tcPr>
          <w:p w14:paraId="544F3908" w14:textId="77777777" w:rsidR="004643CD" w:rsidRPr="00B83F03" w:rsidRDefault="004643CD" w:rsidP="004643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B83F03">
              <w:rPr>
                <w:rFonts w:ascii="Arial" w:hAnsi="Arial" w:cs="Arial"/>
                <w:b/>
                <w:bCs/>
                <w:sz w:val="18"/>
                <w:szCs w:val="18"/>
              </w:rPr>
              <w:t>ЭКСПЕДИТОР:</w:t>
            </w:r>
          </w:p>
          <w:p w14:paraId="7E4BC869" w14:textId="77777777" w:rsidR="00805C8C" w:rsidRPr="00B83F03" w:rsidRDefault="00F65698" w:rsidP="00565A22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ООО «ПегасТрансАвто</w:t>
            </w:r>
            <w:r w:rsidR="00805C8C"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»</w:t>
            </w:r>
          </w:p>
          <w:p w14:paraId="3C54628D" w14:textId="7A3EA5ED" w:rsidR="00805C8C" w:rsidRPr="00B83F03" w:rsidRDefault="00F65698" w:rsidP="00565A22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Юридический адрес: </w:t>
            </w:r>
            <w:r w:rsidR="009C3160" w:rsidRPr="009C316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620100, Свердловская область, </w:t>
            </w:r>
            <w:proofErr w:type="spellStart"/>
            <w:r w:rsidR="009C3160" w:rsidRPr="009C316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г.о</w:t>
            </w:r>
            <w:proofErr w:type="spellEnd"/>
            <w:r w:rsidR="009C3160" w:rsidRPr="009C316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 город Екатеринбург, г. Екатеринбург, ул. Ткачей, стр. 23, офис 1201</w:t>
            </w:r>
          </w:p>
          <w:p w14:paraId="0C557F30" w14:textId="399F0BD1" w:rsidR="00F65698" w:rsidRPr="00B83F03" w:rsidRDefault="00805C8C" w:rsidP="00F6569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Почтовый адрес: </w:t>
            </w:r>
            <w:r w:rsidR="00F65698"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620026, г. Екатеринбург, </w:t>
            </w:r>
            <w:r w:rsidR="000D7CF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а/я 77</w:t>
            </w:r>
          </w:p>
          <w:p w14:paraId="46FCFE3F" w14:textId="77777777" w:rsidR="00805C8C" w:rsidRPr="00B83F03" w:rsidRDefault="00805C8C" w:rsidP="00565A22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72B29E5C" w14:textId="77777777" w:rsidR="00805C8C" w:rsidRPr="00B83F03" w:rsidRDefault="00805C8C" w:rsidP="00565A22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ИНН </w:t>
            </w:r>
            <w:r w:rsidR="00F65698" w:rsidRPr="00B83F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6685191957</w:t>
            </w:r>
          </w:p>
          <w:p w14:paraId="497229B4" w14:textId="77777777" w:rsidR="00805C8C" w:rsidRPr="00B83F03" w:rsidRDefault="00805C8C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КПП </w:t>
            </w:r>
            <w:r w:rsidR="00F65698" w:rsidRPr="00B83F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668501001</w:t>
            </w:r>
          </w:p>
          <w:p w14:paraId="3BB6C904" w14:textId="77777777" w:rsidR="00805C8C" w:rsidRDefault="00805C8C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ОГРН </w:t>
            </w:r>
            <w:r w:rsidR="00F65698" w:rsidRPr="00B83F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1216600056309</w:t>
            </w:r>
          </w:p>
          <w:p w14:paraId="33773CC3" w14:textId="77777777" w:rsidR="008A743C" w:rsidRDefault="008A743C" w:rsidP="00D666E2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0954897E" w14:textId="46BF4999" w:rsidR="00D666E2" w:rsidRPr="00C16142" w:rsidRDefault="00D666E2" w:rsidP="00D666E2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161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ФИЛИАЛ ПАО "БАНК УРАЛСИБ" В Г. ЕКАТЕРИНБУРГ г. Екатеринбург</w:t>
            </w:r>
          </w:p>
          <w:p w14:paraId="0B2B4E0A" w14:textId="77777777" w:rsidR="00D666E2" w:rsidRPr="00C16142" w:rsidRDefault="00D666E2" w:rsidP="00D666E2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161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Р/с: 40702810824030001538</w:t>
            </w:r>
          </w:p>
          <w:p w14:paraId="175D9001" w14:textId="77777777" w:rsidR="00D666E2" w:rsidRPr="00C16142" w:rsidRDefault="00D666E2" w:rsidP="00D666E2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161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К/с: 30101810165770000446</w:t>
            </w:r>
          </w:p>
          <w:p w14:paraId="7B6A3CF1" w14:textId="77777777" w:rsidR="00D666E2" w:rsidRDefault="00D666E2" w:rsidP="00D666E2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1614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БИК: 046577446</w:t>
            </w:r>
          </w:p>
          <w:p w14:paraId="35B0EDCD" w14:textId="2AC78CA0" w:rsidR="00D666E2" w:rsidRDefault="00D666E2" w:rsidP="00D666E2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Тел/факс: +7 963 448 9239</w:t>
            </w:r>
          </w:p>
          <w:p w14:paraId="679FA563" w14:textId="6B5DAECB" w:rsidR="00565A22" w:rsidRDefault="00D666E2" w:rsidP="00D666E2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Электронная почта: </w:t>
            </w:r>
            <w:proofErr w:type="spellStart"/>
            <w:r w:rsidR="008A743C" w:rsidRPr="008A743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alexandr@pegas.best</w:t>
            </w:r>
            <w:proofErr w:type="spellEnd"/>
          </w:p>
          <w:p w14:paraId="6B02D685" w14:textId="77777777" w:rsidR="008A743C" w:rsidRDefault="008A743C" w:rsidP="00D666E2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5C0E01FE" w14:textId="77777777" w:rsidR="008A743C" w:rsidRPr="00D666E2" w:rsidRDefault="008A743C" w:rsidP="00D666E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298BF26" w14:textId="77777777" w:rsidR="004643CD" w:rsidRPr="00B83F03" w:rsidRDefault="004643CD" w:rsidP="004643CD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Директор</w:t>
            </w:r>
            <w:r w:rsidRPr="00B83F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7CF0">
              <w:rPr>
                <w:rFonts w:ascii="Arial" w:hAnsi="Arial" w:cs="Arial"/>
                <w:b/>
                <w:bCs/>
                <w:sz w:val="18"/>
                <w:szCs w:val="18"/>
              </w:rPr>
              <w:t>______________</w:t>
            </w:r>
            <w:r w:rsidRPr="00B83F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698"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Часовников А.В</w:t>
            </w:r>
            <w:r w:rsidRPr="00B83F0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 </w:t>
            </w:r>
          </w:p>
          <w:p w14:paraId="68E9FC21" w14:textId="77777777" w:rsidR="004643CD" w:rsidRPr="00B83F03" w:rsidRDefault="004643CD" w:rsidP="004643C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14:paraId="0E54ACD0" w14:textId="77777777" w:rsidR="004643CD" w:rsidRPr="000D7CF0" w:rsidRDefault="004643CD" w:rsidP="004643CD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</w:rPr>
              <w:t>ЗАКАЗЧИК:</w:t>
            </w:r>
          </w:p>
          <w:p w14:paraId="61765FAF" w14:textId="40CC8BA2" w:rsidR="000D7CF0" w:rsidRPr="000D7CF0" w:rsidRDefault="000D7CF0" w:rsidP="000D7CF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ООО </w:t>
            </w:r>
          </w:p>
          <w:p w14:paraId="1541984A" w14:textId="0215A71D" w:rsidR="000D7CF0" w:rsidRPr="000D7CF0" w:rsidRDefault="000D7CF0" w:rsidP="000D7CF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Юридический адрес:</w:t>
            </w:r>
          </w:p>
          <w:p w14:paraId="107C0EF3" w14:textId="2EFE8F07" w:rsidR="000D7CF0" w:rsidRPr="000D7CF0" w:rsidRDefault="000D7CF0" w:rsidP="000D7CF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Почтовый адрес:</w:t>
            </w:r>
          </w:p>
          <w:p w14:paraId="02563F5F" w14:textId="77777777" w:rsidR="000D7CF0" w:rsidRPr="000D7CF0" w:rsidRDefault="000D7CF0" w:rsidP="000D7CF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14:paraId="41C9D0BD" w14:textId="76C1BD22" w:rsidR="000D7CF0" w:rsidRPr="000D7CF0" w:rsidRDefault="000D7CF0" w:rsidP="000D7CF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ИНН </w:t>
            </w:r>
          </w:p>
          <w:p w14:paraId="7659C976" w14:textId="0181A709" w:rsidR="000D7CF0" w:rsidRPr="000D7CF0" w:rsidRDefault="000D7CF0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КПП </w:t>
            </w:r>
          </w:p>
          <w:p w14:paraId="6D92ACCD" w14:textId="65F1A41D" w:rsidR="000D7CF0" w:rsidRPr="000D7CF0" w:rsidRDefault="000D7CF0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ОГРН </w:t>
            </w:r>
          </w:p>
          <w:p w14:paraId="2EFC14E8" w14:textId="77777777" w:rsidR="000D7CF0" w:rsidRPr="000D7CF0" w:rsidRDefault="000D7CF0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14:paraId="17BAD96E" w14:textId="5E3FA032" w:rsidR="000D7CF0" w:rsidRPr="000D7CF0" w:rsidRDefault="000D7CF0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Банк</w:t>
            </w:r>
          </w:p>
          <w:p w14:paraId="76341FEF" w14:textId="49F17F32" w:rsidR="000D7CF0" w:rsidRPr="000D7CF0" w:rsidRDefault="000D7CF0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Р/с: </w:t>
            </w:r>
          </w:p>
          <w:p w14:paraId="48B9FEE6" w14:textId="50A9839F" w:rsidR="000D7CF0" w:rsidRPr="000D7CF0" w:rsidRDefault="000D7CF0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К/с: </w:t>
            </w:r>
          </w:p>
          <w:p w14:paraId="227486C3" w14:textId="122B382A" w:rsidR="000D7CF0" w:rsidRPr="000D7CF0" w:rsidRDefault="000D7CF0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БИК: </w:t>
            </w:r>
          </w:p>
          <w:p w14:paraId="6B62AC12" w14:textId="1F166F16" w:rsidR="000D7CF0" w:rsidRPr="000D7CF0" w:rsidRDefault="000D7CF0" w:rsidP="000D7CF0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Тел/факс: </w:t>
            </w:r>
          </w:p>
          <w:p w14:paraId="43702873" w14:textId="3AB071F0" w:rsidR="000D7CF0" w:rsidRPr="000D7CF0" w:rsidRDefault="000D7CF0" w:rsidP="000D7CF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Электронная почта: </w:t>
            </w:r>
          </w:p>
          <w:p w14:paraId="62359F2B" w14:textId="77777777" w:rsidR="000D7CF0" w:rsidRPr="000D7CF0" w:rsidRDefault="000D7CF0" w:rsidP="004643CD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5741A6" w14:textId="77777777" w:rsidR="000D7CF0" w:rsidRPr="000D7CF0" w:rsidRDefault="000D7CF0" w:rsidP="000D7CF0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737A6A68" w14:textId="17EA3663" w:rsidR="000D7CF0" w:rsidRPr="000D7CF0" w:rsidRDefault="000D7CF0" w:rsidP="000D7CF0">
            <w:pPr>
              <w:rPr>
                <w:b/>
                <w:lang w:eastAsia="ru-RU"/>
              </w:rPr>
            </w:pPr>
            <w:r w:rsidRPr="000D7CF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Директор ________________________</w:t>
            </w:r>
          </w:p>
        </w:tc>
      </w:tr>
    </w:tbl>
    <w:p w14:paraId="531D9B5C" w14:textId="77777777" w:rsidR="00DA48A2" w:rsidRDefault="00DA48A2" w:rsidP="003929CB">
      <w:pPr>
        <w:pStyle w:val="a3"/>
      </w:pPr>
    </w:p>
    <w:sectPr w:rsidR="00DA48A2" w:rsidSect="00072CC4">
      <w:headerReference w:type="default" r:id="rId7"/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E0E2F" w14:textId="77777777" w:rsidR="00007703" w:rsidRDefault="00007703" w:rsidP="006C57E8">
      <w:pPr>
        <w:spacing w:after="0" w:line="240" w:lineRule="auto"/>
      </w:pPr>
      <w:r>
        <w:separator/>
      </w:r>
    </w:p>
  </w:endnote>
  <w:endnote w:type="continuationSeparator" w:id="0">
    <w:p w14:paraId="37165F9E" w14:textId="77777777" w:rsidR="00007703" w:rsidRDefault="00007703" w:rsidP="006C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FC54" w14:textId="77777777" w:rsidR="00007703" w:rsidRDefault="00007703" w:rsidP="006C57E8">
      <w:pPr>
        <w:spacing w:after="0" w:line="240" w:lineRule="auto"/>
      </w:pPr>
      <w:r>
        <w:separator/>
      </w:r>
    </w:p>
  </w:footnote>
  <w:footnote w:type="continuationSeparator" w:id="0">
    <w:p w14:paraId="3F609621" w14:textId="77777777" w:rsidR="00007703" w:rsidRDefault="00007703" w:rsidP="006C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3BAE" w14:textId="7AA8C579" w:rsidR="006C57E8" w:rsidRDefault="006C57E8">
    <w:pPr>
      <w:pStyle w:val="a5"/>
    </w:pPr>
    <w:r>
      <w:rPr>
        <w:noProof/>
      </w:rPr>
      <w:drawing>
        <wp:inline distT="0" distB="0" distL="0" distR="0" wp14:anchorId="37ACAA18" wp14:editId="76062D5D">
          <wp:extent cx="590550" cy="580540"/>
          <wp:effectExtent l="0" t="0" r="0" b="0"/>
          <wp:docPr id="7" name="Рисунок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500" cy="58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0376"/>
    <w:multiLevelType w:val="multilevel"/>
    <w:tmpl w:val="720800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4121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B1"/>
    <w:rsid w:val="00007703"/>
    <w:rsid w:val="00062FDB"/>
    <w:rsid w:val="00072CC4"/>
    <w:rsid w:val="0007754B"/>
    <w:rsid w:val="000C2EBE"/>
    <w:rsid w:val="000D7CF0"/>
    <w:rsid w:val="000E7A5C"/>
    <w:rsid w:val="00121E36"/>
    <w:rsid w:val="00130A9C"/>
    <w:rsid w:val="00151F92"/>
    <w:rsid w:val="001703FC"/>
    <w:rsid w:val="0018325A"/>
    <w:rsid w:val="001D5CD6"/>
    <w:rsid w:val="001E78CC"/>
    <w:rsid w:val="0021308F"/>
    <w:rsid w:val="00276E2C"/>
    <w:rsid w:val="002F0700"/>
    <w:rsid w:val="002F0EC6"/>
    <w:rsid w:val="00331DEA"/>
    <w:rsid w:val="00337181"/>
    <w:rsid w:val="00341446"/>
    <w:rsid w:val="003929CB"/>
    <w:rsid w:val="003E1A3D"/>
    <w:rsid w:val="0040515D"/>
    <w:rsid w:val="0042338A"/>
    <w:rsid w:val="004343B1"/>
    <w:rsid w:val="0044390B"/>
    <w:rsid w:val="004538C8"/>
    <w:rsid w:val="0046396B"/>
    <w:rsid w:val="004643CD"/>
    <w:rsid w:val="0049302E"/>
    <w:rsid w:val="004938E8"/>
    <w:rsid w:val="004D538A"/>
    <w:rsid w:val="004D7961"/>
    <w:rsid w:val="00506FD7"/>
    <w:rsid w:val="005651F8"/>
    <w:rsid w:val="00565A22"/>
    <w:rsid w:val="005858BC"/>
    <w:rsid w:val="005E2BC0"/>
    <w:rsid w:val="0061591D"/>
    <w:rsid w:val="00632D31"/>
    <w:rsid w:val="006349DD"/>
    <w:rsid w:val="00666445"/>
    <w:rsid w:val="006C57E8"/>
    <w:rsid w:val="00712961"/>
    <w:rsid w:val="00740E00"/>
    <w:rsid w:val="00785417"/>
    <w:rsid w:val="007C2BF8"/>
    <w:rsid w:val="007E7F51"/>
    <w:rsid w:val="00805C8C"/>
    <w:rsid w:val="00837096"/>
    <w:rsid w:val="00865B7F"/>
    <w:rsid w:val="00872BF7"/>
    <w:rsid w:val="00882AF9"/>
    <w:rsid w:val="008A743C"/>
    <w:rsid w:val="008F5664"/>
    <w:rsid w:val="0091085D"/>
    <w:rsid w:val="00995343"/>
    <w:rsid w:val="009C3160"/>
    <w:rsid w:val="00A16021"/>
    <w:rsid w:val="00A75332"/>
    <w:rsid w:val="00A975E3"/>
    <w:rsid w:val="00AA7A87"/>
    <w:rsid w:val="00B52E79"/>
    <w:rsid w:val="00B764FA"/>
    <w:rsid w:val="00B83F03"/>
    <w:rsid w:val="00C04F63"/>
    <w:rsid w:val="00C47D03"/>
    <w:rsid w:val="00C565E6"/>
    <w:rsid w:val="00C74D77"/>
    <w:rsid w:val="00D666E2"/>
    <w:rsid w:val="00D97CA0"/>
    <w:rsid w:val="00DA48A2"/>
    <w:rsid w:val="00DF03BF"/>
    <w:rsid w:val="00DF078A"/>
    <w:rsid w:val="00E025DD"/>
    <w:rsid w:val="00E07138"/>
    <w:rsid w:val="00E10E65"/>
    <w:rsid w:val="00E21E02"/>
    <w:rsid w:val="00E37580"/>
    <w:rsid w:val="00E40C58"/>
    <w:rsid w:val="00E418C2"/>
    <w:rsid w:val="00E502B1"/>
    <w:rsid w:val="00E60353"/>
    <w:rsid w:val="00EC4C8C"/>
    <w:rsid w:val="00F1303E"/>
    <w:rsid w:val="00F43334"/>
    <w:rsid w:val="00F65698"/>
    <w:rsid w:val="00F95A9F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C612"/>
  <w15:docId w15:val="{62373BEA-C511-4A84-8E08-0D4C3996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6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1446"/>
  </w:style>
  <w:style w:type="character" w:customStyle="1" w:styleId="fdfntstylenormaltextfont">
    <w:name w:val="fd_fnt_style_normaltextfont"/>
    <w:basedOn w:val="a0"/>
    <w:rsid w:val="00341446"/>
  </w:style>
  <w:style w:type="paragraph" w:styleId="a5">
    <w:name w:val="header"/>
    <w:basedOn w:val="a"/>
    <w:link w:val="a6"/>
    <w:uiPriority w:val="99"/>
    <w:unhideWhenUsed/>
    <w:rsid w:val="006C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7E8"/>
  </w:style>
  <w:style w:type="paragraph" w:styleId="a7">
    <w:name w:val="footer"/>
    <w:basedOn w:val="a"/>
    <w:link w:val="a8"/>
    <w:uiPriority w:val="99"/>
    <w:unhideWhenUsed/>
    <w:rsid w:val="006C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7E8"/>
  </w:style>
  <w:style w:type="character" w:styleId="a9">
    <w:name w:val="Hyperlink"/>
    <w:basedOn w:val="a0"/>
    <w:uiPriority w:val="99"/>
    <w:unhideWhenUsed/>
    <w:rsid w:val="006349D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A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</dc:creator>
  <cp:lastModifiedBy>Cybermart</cp:lastModifiedBy>
  <cp:revision>9</cp:revision>
  <dcterms:created xsi:type="dcterms:W3CDTF">2023-09-07T11:29:00Z</dcterms:created>
  <dcterms:modified xsi:type="dcterms:W3CDTF">2025-02-26T05:16:00Z</dcterms:modified>
</cp:coreProperties>
</file>